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95E5" w14:textId="77777777" w:rsidR="00774D65" w:rsidRDefault="00000000">
      <w:pPr>
        <w:jc w:val="center"/>
        <w:rPr>
          <w:b/>
          <w:sz w:val="36"/>
          <w:szCs w:val="36"/>
        </w:rPr>
      </w:pPr>
      <w:r>
        <w:rPr>
          <w:b/>
          <w:sz w:val="36"/>
          <w:szCs w:val="36"/>
        </w:rPr>
        <w:t xml:space="preserve">ΔΗΛΩΣΗ ΣΥΓΚΑΤΑΘΕΣΗΣ </w:t>
      </w:r>
      <w:r>
        <w:rPr>
          <w:b/>
          <w:sz w:val="36"/>
          <w:szCs w:val="36"/>
        </w:rPr>
        <w:br/>
      </w:r>
      <w:r>
        <w:rPr>
          <w:b/>
          <w:sz w:val="36"/>
          <w:szCs w:val="36"/>
          <w:highlight w:val="yellow"/>
        </w:rPr>
        <w:t>(ΠΡΟΤΥΠΟ)</w:t>
      </w:r>
    </w:p>
    <w:p w14:paraId="1F3D2585" w14:textId="77777777" w:rsidR="00774D65" w:rsidRDefault="00000000">
      <w:pPr>
        <w:rPr>
          <w:i/>
          <w:iCs/>
        </w:rPr>
      </w:pPr>
      <w:r>
        <w:rPr>
          <w:i/>
          <w:iCs/>
          <w:highlight w:val="yellow"/>
        </w:rPr>
        <w:t xml:space="preserve">Σημείωση: Το παρόν έγγραφο αποτελεί απλώς υπόδειγμα δήλωσης συγκατάθεσης. Το έγγραφο χρησιμεύει μόνο ως </w:t>
      </w:r>
      <w:r>
        <w:rPr>
          <w:rFonts w:eastAsiaTheme="minorHAnsi" w:cstheme="minorBidi"/>
          <w:i/>
          <w:iCs/>
          <w:highlight w:val="yellow"/>
          <w:lang w:eastAsia="en-US"/>
        </w:rPr>
        <w:t>υπόδειγμα</w:t>
      </w:r>
      <w:r>
        <w:rPr>
          <w:i/>
          <w:iCs/>
          <w:highlight w:val="yellow"/>
        </w:rPr>
        <w:t xml:space="preserve"> και πρέπει να προσαρμοστεί κατά περίπτωση.</w:t>
      </w:r>
    </w:p>
    <w:p w14:paraId="07D5230E" w14:textId="77777777" w:rsidR="00774D65" w:rsidRDefault="00774D65"/>
    <w:p w14:paraId="16AE8B5B" w14:textId="77777777" w:rsidR="00774D65" w:rsidRDefault="00000000">
      <w:pPr>
        <w:rPr>
          <w:b/>
          <w:highlight w:val="yellow"/>
        </w:rPr>
      </w:pPr>
      <w:r>
        <w:rPr>
          <w:b/>
          <w:highlight w:val="yellow"/>
        </w:rPr>
        <w:t xml:space="preserve">Εξηγήστε σε ποια επεξεργασία δεδομένων συναινεί το υποκείμενο των δεδομένων.  </w:t>
      </w:r>
    </w:p>
    <w:p w14:paraId="4124EF89" w14:textId="77777777" w:rsidR="00774D65" w:rsidRDefault="00000000">
      <w:pPr>
        <w:rPr>
          <w:highlight w:val="yellow"/>
        </w:rPr>
      </w:pPr>
      <w:r>
        <w:rPr>
          <w:highlight w:val="yellow"/>
        </w:rPr>
        <w:t xml:space="preserve">Εξηγήστε στο υποκείμενο των δεδομένων όσο το δυνατόν πιο συγκεκριμένα ποια δεδομένα θέλετε να συλλέξετε και για ποιους σκοπούς. </w:t>
      </w:r>
    </w:p>
    <w:p w14:paraId="41062D91" w14:textId="77777777" w:rsidR="00774D65" w:rsidRDefault="00000000">
      <w:pPr>
        <w:rPr>
          <w:i/>
          <w:highlight w:val="white"/>
        </w:rPr>
      </w:pPr>
      <w:r>
        <w:rPr>
          <w:b/>
          <w:i/>
          <w:color w:val="000000"/>
          <w:shd w:val="clear" w:color="auto" w:fill="F3F3F3"/>
        </w:rPr>
        <w:t>Παράδειγμα</w:t>
      </w:r>
      <w:r>
        <w:rPr>
          <w:b/>
          <w:i/>
          <w:shd w:val="clear" w:color="auto" w:fill="F3F3F3"/>
        </w:rPr>
        <w:t xml:space="preserve">: </w:t>
      </w:r>
      <w:r>
        <w:rPr>
          <w:b/>
          <w:i/>
          <w:shd w:val="clear" w:color="auto" w:fill="F3F3F3"/>
        </w:rPr>
        <w:br/>
      </w:r>
      <w:r>
        <w:rPr>
          <w:i/>
          <w:iCs/>
          <w:shd w:val="clear" w:color="auto" w:fill="F3F3F3"/>
        </w:rPr>
        <w:t xml:space="preserve">Στο πλαίσιο της εκδήλωσής μας «Παρουσίαση έργου [όνομα του έργου σας]"» θα θέλαμε να δημιουργήσουμε εικόνες, βίντεο και ηχογραφήσεις για να τεκμηριώσουμε την εκδήλωση στην ιστοσελίδα μας, σε έντυπο υλικό και στα κανάλια μας στα μέσα κοινωνικής δικτύωσης.  </w:t>
      </w:r>
    </w:p>
    <w:p w14:paraId="250EE281" w14:textId="77777777" w:rsidR="00774D65" w:rsidRDefault="00774D65">
      <w:pPr>
        <w:rPr>
          <w:i/>
          <w:highlight w:val="white"/>
        </w:rPr>
      </w:pPr>
    </w:p>
    <w:p w14:paraId="471425A3" w14:textId="77777777" w:rsidR="00774D65" w:rsidRDefault="00000000">
      <w:pPr>
        <w:rPr>
          <w:i/>
          <w:iCs/>
        </w:rPr>
      </w:pPr>
      <w:r>
        <w:t xml:space="preserve">Με το παρόν δίνω τη συγκατάθεσή μου σε </w:t>
      </w:r>
      <w:r>
        <w:rPr>
          <w:b/>
          <w:bCs/>
          <w:highlight w:val="yellow"/>
        </w:rPr>
        <w:t>[</w:t>
      </w:r>
      <w:r>
        <w:rPr>
          <w:rFonts w:eastAsiaTheme="minorHAnsi" w:cstheme="minorBidi"/>
          <w:b/>
          <w:bCs/>
          <w:highlight w:val="yellow"/>
          <w:lang w:eastAsia="en-US"/>
        </w:rPr>
        <w:t>ΟΝΟΜΑ ΚΑΙ ΔΙΕΥΘΥΝΣΗ ΤΟΥ ΟΡΓΑΝΙΣΜΟΥ ΣΑΣ</w:t>
      </w:r>
      <w:r>
        <w:rPr>
          <w:b/>
          <w:bCs/>
          <w:highlight w:val="yellow"/>
        </w:rPr>
        <w:t>]</w:t>
      </w:r>
      <w:r>
        <w:t xml:space="preserve">, ως εφεξής το πρόσωπο που κατονομάζεται, για  (σημειώστε με Χ το </w:t>
      </w:r>
      <w:r>
        <w:rPr>
          <w:rFonts w:eastAsiaTheme="minorHAnsi" w:cstheme="minorBidi"/>
          <w:lang w:eastAsia="en-US"/>
        </w:rPr>
        <w:t>αντίστοιχο</w:t>
      </w:r>
      <w:r>
        <w:t xml:space="preserve"> τετραγωνίδιο)</w:t>
      </w:r>
    </w:p>
    <w:p w14:paraId="6AF4AF96" w14:textId="77777777" w:rsidR="00774D65" w:rsidRDefault="00000000">
      <w:pPr>
        <w:numPr>
          <w:ilvl w:val="0"/>
          <w:numId w:val="2"/>
        </w:numPr>
        <w:spacing w:after="0"/>
        <w:rPr>
          <w:i/>
          <w:iCs/>
        </w:rPr>
      </w:pPr>
      <w:r>
        <w:rPr>
          <w:rFonts w:eastAsiaTheme="minorHAnsi" w:cstheme="minorBidi"/>
          <w:lang w:eastAsia="en-US"/>
        </w:rPr>
        <w:t>Φωτογραφίες</w:t>
      </w:r>
    </w:p>
    <w:p w14:paraId="4800F15F" w14:textId="77777777" w:rsidR="00774D65" w:rsidRDefault="00000000">
      <w:pPr>
        <w:numPr>
          <w:ilvl w:val="0"/>
          <w:numId w:val="2"/>
        </w:numPr>
      </w:pPr>
      <w:r>
        <w:rPr>
          <w:rFonts w:eastAsiaTheme="minorHAnsi" w:cstheme="minorBidi"/>
          <w:lang w:eastAsia="en-US"/>
        </w:rPr>
        <w:t>Βίντεο και ηχογράφηση</w:t>
      </w:r>
    </w:p>
    <w:p w14:paraId="6738A84B" w14:textId="77777777" w:rsidR="00774D65" w:rsidRDefault="00000000">
      <w:pPr>
        <w:rPr>
          <w:i/>
          <w:iCs/>
        </w:rPr>
      </w:pPr>
      <w:r>
        <w:rPr>
          <w:rFonts w:eastAsiaTheme="minorHAnsi" w:cstheme="minorBidi"/>
          <w:lang w:eastAsia="en-US"/>
        </w:rPr>
        <w:t>στο πλαίσιο της</w:t>
      </w:r>
      <w:r>
        <w:t xml:space="preserve"> </w:t>
      </w:r>
      <w:r>
        <w:rPr>
          <w:b/>
          <w:bCs/>
          <w:highlight w:val="yellow"/>
        </w:rPr>
        <w:t>[</w:t>
      </w:r>
      <w:r>
        <w:rPr>
          <w:rFonts w:eastAsiaTheme="minorHAnsi" w:cstheme="minorBidi"/>
          <w:b/>
          <w:bCs/>
          <w:highlight w:val="yellow"/>
          <w:lang w:eastAsia="en-US"/>
        </w:rPr>
        <w:t>ΟΝΟΜΑ ΚΑΙ ΗΜΕΡΟΜΗΝΙΑ ΤΗΣ ΕΚΔΗΛΩΣΗΣ</w:t>
      </w:r>
      <w:r>
        <w:rPr>
          <w:b/>
          <w:bCs/>
          <w:highlight w:val="yellow"/>
        </w:rPr>
        <w:t>]</w:t>
      </w:r>
      <w:r>
        <w:t xml:space="preserve">. </w:t>
      </w:r>
    </w:p>
    <w:p w14:paraId="039D3CD6" w14:textId="77777777" w:rsidR="00774D65" w:rsidRDefault="00000000">
      <w:r>
        <w:t xml:space="preserve">Συναινώ σε ενδεχόμενη δημοσίευση στα ακόλουθα μέσα ενημέρωσης: (σημειώστε με Χ το </w:t>
      </w:r>
      <w:r>
        <w:rPr>
          <w:rFonts w:eastAsiaTheme="minorHAnsi" w:cstheme="minorBidi"/>
          <w:lang w:eastAsia="en-US"/>
        </w:rPr>
        <w:t>αντίστοιχο</w:t>
      </w:r>
      <w:r>
        <w:t xml:space="preserve"> τετραγωνίδιο)</w:t>
      </w:r>
    </w:p>
    <w:p w14:paraId="42338D52" w14:textId="77777777" w:rsidR="00774D65" w:rsidRDefault="00000000">
      <w:pPr>
        <w:numPr>
          <w:ilvl w:val="0"/>
          <w:numId w:val="1"/>
        </w:numPr>
        <w:spacing w:after="0"/>
      </w:pPr>
      <w:r>
        <w:t>Στον Τύπο  (</w:t>
      </w:r>
      <w:r>
        <w:rPr>
          <w:i/>
          <w:iCs/>
          <w:highlight w:val="yellow"/>
        </w:rPr>
        <w:t>παρακαλώ διευκρινίστε το είδος του Τύπου</w:t>
      </w:r>
      <w:r>
        <w:t xml:space="preserve">) </w:t>
      </w:r>
    </w:p>
    <w:p w14:paraId="4EC169BD" w14:textId="77777777" w:rsidR="00774D65" w:rsidRDefault="00000000">
      <w:pPr>
        <w:numPr>
          <w:ilvl w:val="0"/>
          <w:numId w:val="1"/>
        </w:numPr>
        <w:spacing w:after="0"/>
      </w:pPr>
      <w:r>
        <w:rPr>
          <w:rFonts w:eastAsiaTheme="minorHAnsi" w:cstheme="minorBidi"/>
          <w:lang w:eastAsia="en-US"/>
        </w:rPr>
        <w:t>Σε έντυπα</w:t>
      </w:r>
    </w:p>
    <w:p w14:paraId="6D026787" w14:textId="77777777" w:rsidR="00774D65" w:rsidRDefault="00000000">
      <w:pPr>
        <w:numPr>
          <w:ilvl w:val="1"/>
          <w:numId w:val="1"/>
        </w:numPr>
        <w:spacing w:after="0"/>
        <w:ind w:left="709" w:firstLine="0"/>
      </w:pPr>
      <w:r>
        <w:rPr>
          <w:rFonts w:eastAsiaTheme="minorHAnsi" w:cstheme="minorBidi"/>
          <w:highlight w:val="yellow"/>
        </w:rPr>
        <w:t xml:space="preserve">Παρακαλούμε απαριθμήστε εδώ τις σχετικές δημοσιεύσεις... </w:t>
      </w:r>
    </w:p>
    <w:p w14:paraId="104A8727" w14:textId="77777777" w:rsidR="00774D65" w:rsidRDefault="00000000">
      <w:pPr>
        <w:numPr>
          <w:ilvl w:val="1"/>
          <w:numId w:val="1"/>
        </w:numPr>
        <w:spacing w:after="0"/>
      </w:pPr>
      <w:r>
        <w:t>…</w:t>
      </w:r>
      <w:r>
        <w:tab/>
      </w:r>
    </w:p>
    <w:p w14:paraId="162FA63B" w14:textId="77777777" w:rsidR="00774D65" w:rsidRDefault="00000000">
      <w:pPr>
        <w:numPr>
          <w:ilvl w:val="0"/>
          <w:numId w:val="1"/>
        </w:numPr>
        <w:spacing w:after="0"/>
      </w:pPr>
      <w:r>
        <w:rPr>
          <w:rFonts w:eastAsiaTheme="minorHAnsi" w:cstheme="minorBidi"/>
          <w:lang w:eastAsia="en-US"/>
        </w:rPr>
        <w:t>Στο διαδίκτυο</w:t>
      </w:r>
    </w:p>
    <w:p w14:paraId="3D08EEB7" w14:textId="77777777" w:rsidR="00774D65" w:rsidRDefault="00000000">
      <w:pPr>
        <w:numPr>
          <w:ilvl w:val="1"/>
          <w:numId w:val="1"/>
        </w:numPr>
        <w:spacing w:after="0"/>
        <w:ind w:left="709" w:firstLine="0"/>
      </w:pPr>
      <w:r>
        <w:t>στην ιστοσελίδα του οργανισμού/ της εταιρείας (</w:t>
      </w:r>
      <w:r>
        <w:rPr>
          <w:rFonts w:eastAsiaTheme="minorHAnsi" w:cstheme="minorBidi"/>
          <w:i/>
          <w:iCs/>
          <w:highlight w:val="yellow"/>
          <w:lang w:eastAsia="en-US"/>
        </w:rPr>
        <w:t>παρακαλάω προσδιορίστε συγκεκριμένα</w:t>
      </w:r>
      <w:r>
        <w:t>)</w:t>
      </w:r>
    </w:p>
    <w:p w14:paraId="1ABAAEAF" w14:textId="77777777" w:rsidR="00774D65" w:rsidRDefault="00000000">
      <w:pPr>
        <w:numPr>
          <w:ilvl w:val="1"/>
          <w:numId w:val="1"/>
        </w:numPr>
        <w:spacing w:after="0"/>
        <w:ind w:left="709" w:firstLine="0"/>
      </w:pPr>
      <w:r>
        <w:t>στις πλατφόρμες κοινωνικής δικτύωσης Facebook, Instagram... (</w:t>
      </w:r>
      <w:r>
        <w:rPr>
          <w:rFonts w:eastAsiaTheme="minorHAnsi" w:cstheme="minorBidi"/>
          <w:i/>
          <w:iCs/>
          <w:highlight w:val="yellow"/>
          <w:lang w:eastAsia="en-US"/>
        </w:rPr>
        <w:t>παρακαλάω προσδιορίστε συγκεκριμένα</w:t>
      </w:r>
      <w:r>
        <w:t>)</w:t>
      </w:r>
    </w:p>
    <w:p w14:paraId="06CC3F01" w14:textId="77777777" w:rsidR="00774D65" w:rsidRDefault="00000000">
      <w:pPr>
        <w:numPr>
          <w:ilvl w:val="1"/>
          <w:numId w:val="1"/>
        </w:numPr>
        <w:ind w:left="709" w:firstLine="0"/>
      </w:pPr>
      <w:r>
        <w:t xml:space="preserve">σε </w:t>
      </w:r>
      <w:r>
        <w:rPr>
          <w:rFonts w:eastAsiaTheme="minorHAnsi" w:cstheme="minorBidi"/>
          <w:i/>
          <w:iCs/>
          <w:lang w:eastAsia="en-US"/>
        </w:rPr>
        <w:t>άλλες ιστοσελίδες</w:t>
      </w:r>
      <w:r>
        <w:t xml:space="preserve"> (</w:t>
      </w:r>
      <w:r>
        <w:rPr>
          <w:rFonts w:eastAsiaTheme="minorHAnsi" w:cstheme="minorBidi"/>
          <w:i/>
          <w:iCs/>
          <w:highlight w:val="yellow"/>
          <w:lang w:eastAsia="en-US"/>
        </w:rPr>
        <w:t>παρακαλάω προσδιορίστε συγκεκριμένα</w:t>
      </w:r>
      <w:r>
        <w:t>)</w:t>
      </w:r>
    </w:p>
    <w:p w14:paraId="6499AB27" w14:textId="77777777" w:rsidR="00774D65" w:rsidRDefault="00774D65">
      <w:pPr>
        <w:rPr>
          <w:highlight w:val="yellow"/>
        </w:rPr>
      </w:pPr>
    </w:p>
    <w:p w14:paraId="7647F44C" w14:textId="46F5AFCF" w:rsidR="00774D65" w:rsidRDefault="004C4567">
      <w:pPr>
        <w:rPr>
          <w:highlight w:val="yellow"/>
        </w:rPr>
      </w:pPr>
      <w:r w:rsidRPr="004C4567">
        <w:rPr>
          <w:highlight w:val="yellow"/>
        </w:rPr>
        <w:t>Η υποδιαίρεση σε διάφορα κανάλια δημοσίευσης δίνει στο υποκείμενο των δεδομένων τη δυνατότητα να δώσει τη συγκατάθεσή του μόνο για ορισμένες κατηγορίες μέσων ενημέρωσης. Για παράδειγμα, τα υποκείμενα των δεδομένων μπορούν να συναινέσουν στη δημοσίευση στον ιστότοπο της εταιρείας, αλλά να αποτρέψουν τη χρήση στα μέσα κοινωνικής δικτύωσης</w:t>
      </w:r>
      <w:r w:rsidR="00000000">
        <w:rPr>
          <w:highlight w:val="yellow"/>
        </w:rPr>
        <w:t xml:space="preserve">. </w:t>
      </w:r>
    </w:p>
    <w:p w14:paraId="4173EE7C" w14:textId="77777777" w:rsidR="00774D65" w:rsidRDefault="00774D65"/>
    <w:p w14:paraId="1790F406" w14:textId="77777777" w:rsidR="00774D65" w:rsidRDefault="00000000">
      <w:pPr>
        <w:rPr>
          <w:b/>
          <w:bCs/>
        </w:rPr>
      </w:pPr>
      <w:r>
        <w:rPr>
          <w:b/>
          <w:bCs/>
        </w:rPr>
        <w:lastRenderedPageBreak/>
        <w:t xml:space="preserve">Στοιχεία του υποκειμένου των δεδομένων: </w:t>
      </w:r>
    </w:p>
    <w:p w14:paraId="2EEE5004" w14:textId="77777777" w:rsidR="00774D65" w:rsidRDefault="00774D65"/>
    <w:p w14:paraId="07806806" w14:textId="77777777" w:rsidR="00774D65" w:rsidRDefault="00000000">
      <w:r>
        <w:t xml:space="preserve">…………………………………………………………………………………. </w:t>
      </w:r>
    </w:p>
    <w:p w14:paraId="642354FE" w14:textId="77777777" w:rsidR="00774D65" w:rsidRDefault="00000000">
      <w:r>
        <w:t xml:space="preserve">Επώνυμο και όνομα του εικονιζόμενου προσώπου   </w:t>
      </w:r>
    </w:p>
    <w:p w14:paraId="3A80718F" w14:textId="77777777" w:rsidR="00774D65" w:rsidRDefault="00000000">
      <w:r>
        <w:t xml:space="preserve"> </w:t>
      </w:r>
    </w:p>
    <w:p w14:paraId="6C915A41" w14:textId="77777777" w:rsidR="00774D65" w:rsidRDefault="00000000">
      <w:r>
        <w:t xml:space="preserve">……………………………………………………………………………………. </w:t>
      </w:r>
    </w:p>
    <w:p w14:paraId="1F40719E" w14:textId="77777777" w:rsidR="00774D65" w:rsidRDefault="00000000">
      <w:r>
        <w:t xml:space="preserve">Ημερομηνία γέννησης του απεικονιζόμενου προσώπου (για </w:t>
      </w:r>
      <w:r>
        <w:rPr>
          <w:rFonts w:eastAsiaTheme="minorHAnsi" w:cstheme="minorBidi"/>
          <w:lang w:eastAsia="en-US"/>
        </w:rPr>
        <w:t>ανήλικους</w:t>
      </w:r>
      <w:r>
        <w:t xml:space="preserve">) </w:t>
      </w:r>
    </w:p>
    <w:p w14:paraId="06537393" w14:textId="77777777" w:rsidR="00774D65" w:rsidRDefault="00000000">
      <w:r>
        <w:t xml:space="preserve"> </w:t>
      </w:r>
    </w:p>
    <w:p w14:paraId="4A857238" w14:textId="77777777" w:rsidR="00774D65" w:rsidRDefault="00000000">
      <w:r>
        <w:t>…………………………………………………………………………………….</w:t>
      </w:r>
    </w:p>
    <w:p w14:paraId="7C7BA170" w14:textId="77777777" w:rsidR="00774D65" w:rsidRDefault="00000000">
      <w:r>
        <w:t xml:space="preserve">Διεύθυνση του εικονιζόμενου προσώπου  </w:t>
      </w:r>
    </w:p>
    <w:p w14:paraId="2DED3063" w14:textId="77777777" w:rsidR="00774D65" w:rsidRDefault="00774D65"/>
    <w:p w14:paraId="7F66129D" w14:textId="77777777" w:rsidR="00774D65" w:rsidRDefault="00774D65"/>
    <w:p w14:paraId="09E50A46" w14:textId="77777777" w:rsidR="00774D65" w:rsidRDefault="00000000">
      <w:r>
        <w:t xml:space="preserve">Στην περίπτωση αυτή απαιτείται συγκατάθεση για τη λήψη και δημοσίευση φωτογραφιών μεμονωμένων ατόμων, αναγνωρίσιμων προσώπων είτε βιντεοσκοπήσεων ή ηχογραφήσεων. Η επεξεργασία βασίζεται στο άρθρο 6 παράγραφος 1 στοιχείο α του ΓΚΠΔ. Πραγματοποιείται </w:t>
      </w:r>
      <w:r>
        <w:rPr>
          <w:rFonts w:eastAsiaTheme="minorHAnsi" w:cstheme="minorBidi"/>
          <w:lang w:eastAsia="en-US"/>
        </w:rPr>
        <w:t>για το</w:t>
      </w:r>
      <w:r>
        <w:t xml:space="preserve"> σκοπό εκδηλώσεων </w:t>
      </w:r>
      <w:r>
        <w:rPr>
          <w:rFonts w:eastAsiaTheme="minorHAnsi" w:cstheme="minorBidi"/>
          <w:lang w:eastAsia="en-US"/>
        </w:rPr>
        <w:t>προβολής στον Τύπο</w:t>
      </w:r>
      <w:r>
        <w:t xml:space="preserve"> και δημοσίων σχέσεων</w:t>
      </w:r>
    </w:p>
    <w:p w14:paraId="32C7CF03" w14:textId="77777777" w:rsidR="00774D65" w:rsidRDefault="00000000">
      <w:r>
        <w:t xml:space="preserve">Τα δικαιώματα επί των φωτογραφιών ή/και των βίντεο και των ηχογραφήσεων παραχωρούνται χωρίς αμοιβή και περιλαμβάνουν </w:t>
      </w:r>
      <w:r>
        <w:rPr>
          <w:rFonts w:eastAsiaTheme="minorHAnsi" w:cstheme="minorBidi"/>
          <w:lang w:eastAsia="en-US"/>
        </w:rPr>
        <w:t>και</w:t>
      </w:r>
      <w:r>
        <w:t xml:space="preserve"> το δικαίωμα αρχειοθέτησης και επεξεργασίας, υπό την προϋπόθεση ότι η επεξεργασία δεν </w:t>
      </w:r>
      <w:r>
        <w:rPr>
          <w:rFonts w:eastAsiaTheme="minorHAnsi" w:cstheme="minorBidi"/>
          <w:lang w:eastAsia="en-US"/>
        </w:rPr>
        <w:t>υποπίπτει σε διαστρεβλώσεις</w:t>
      </w:r>
      <w:r>
        <w:t xml:space="preserve">. Τα ονόματα ή άλλα προσωπικά δεδομένα δεν θα δημοσιευθούν από εμάς, ούτε καν ως κείμενο για τις εικόνες ή/και τα βίντεο. </w:t>
      </w:r>
    </w:p>
    <w:p w14:paraId="365D66AE" w14:textId="77777777" w:rsidR="00774D65" w:rsidRDefault="00774D65"/>
    <w:p w14:paraId="3838EAB7" w14:textId="77777777" w:rsidR="00774D65" w:rsidRDefault="00000000">
      <w:r>
        <w:t xml:space="preserve">Σε περίπτωση χρήσης στο διαδίκτυο, οι φωτογραφίες ή/και τα βίντεο μπορούν να είναι προσβάσιμα και αποθηκευμένα παγκοσμίως. Τα αντίστοιχα δεδομένα μπορούν επομένως να βρεθούν και μέσω «μηχανών αναζήτησης». Δεν μπορεί να αποκλειστεί το ενδεχόμενο άλλα άτομα ή εταιρείες να αλλάξουν αυτές τις εικόνες ή/και τα βίντεο, να τα χρησιμοποιήσουν για άλλους σκοπούς ή να τα συνδέσουν με άλλα δεδομένα που είναι διαθέσιμα στο διαδίκτυο και να δημιουργήσουν ένα καινούργιο προφίλ χαρακτηριστικών γνωρισμάτων προσώπου. Επιπλέον, τα δεδομένα μπορούν συχνά να ανακτηθούν μέσω της λειτουργίας αρχειοθέτησης των μηχανών αναζήτησης, ακόμη και αν έχουν ήδη αφαιρεθεί ή τροποποιηθεί από </w:t>
      </w:r>
      <w:r>
        <w:rPr>
          <w:rFonts w:eastAsiaTheme="minorHAnsi" w:cstheme="minorBidi"/>
          <w:lang w:eastAsia="en-US"/>
        </w:rPr>
        <w:t>τις</w:t>
      </w:r>
      <w:r>
        <w:t xml:space="preserve"> προαναφερόμενςς ιστ</w:t>
      </w:r>
      <w:r>
        <w:rPr>
          <w:rFonts w:eastAsiaTheme="minorHAnsi" w:cstheme="minorBidi"/>
          <w:lang w:eastAsia="en-US"/>
        </w:rPr>
        <w:t>οσελίδε</w:t>
      </w:r>
      <w:r>
        <w:t>ς.</w:t>
      </w:r>
    </w:p>
    <w:p w14:paraId="7A914F96" w14:textId="77777777" w:rsidR="00774D65" w:rsidRDefault="00000000">
      <w:r>
        <w:t xml:space="preserve">Μπορείτε να ανακαλέσετε τη συγκατάθεσή σας ανά πάσα στιγμή εγγράφως από </w:t>
      </w:r>
      <w:r>
        <w:rPr>
          <w:b/>
          <w:bCs/>
          <w:highlight w:val="yellow"/>
        </w:rPr>
        <w:t>[</w:t>
      </w:r>
      <w:r>
        <w:rPr>
          <w:rFonts w:eastAsiaTheme="minorHAnsi" w:cstheme="minorBidi"/>
          <w:b/>
          <w:bCs/>
          <w:highlight w:val="yellow"/>
          <w:lang w:eastAsia="en-US"/>
        </w:rPr>
        <w:t>ΟΝΟΜΑ ΚΑΙ ΔΙΕΥΘΥΝΣΗ ΤΟΥ ΟΡΓΑΝΙΣΜΟΥ ΣΑΣ ΚΑΙ ΤΟΥ ΑΡΜΟΔΙΟΥ ΕΠΙΚΟΙΝΩΝΙΑΣ</w:t>
      </w:r>
      <w:r>
        <w:rPr>
          <w:b/>
          <w:bCs/>
          <w:highlight w:val="yellow"/>
        </w:rPr>
        <w:t>]</w:t>
      </w:r>
      <w:r>
        <w:t>, με μελλοντική ισχύ. Η ανάκληση της συγκατάθεσης δεν επηρεάζει τη νομιμότητα της επεξεργασίας που βασίζεται στη συγκατάθεση πριν από την ανάκλησή της. Αυτό έχει ιδιαίτερη σημασία σε περιπτώσεις όπου έχει ήδη πραγματοποιηθεί η παραγγελία εκτύπωσης.</w:t>
      </w:r>
    </w:p>
    <w:p w14:paraId="33A716EB" w14:textId="77777777" w:rsidR="00774D65" w:rsidRDefault="00774D65"/>
    <w:p w14:paraId="2C26FEBA" w14:textId="77777777" w:rsidR="00774D65" w:rsidRDefault="00000000">
      <w:r>
        <w:lastRenderedPageBreak/>
        <w:t xml:space="preserve">Εάν η συγκατάθεση δεν ανακληθεί, ισχύει για απεριόριστο χρονικό διάστημα. </w:t>
      </w:r>
    </w:p>
    <w:p w14:paraId="6F06F8BD" w14:textId="77777777" w:rsidR="00774D65" w:rsidRDefault="00000000">
      <w:r>
        <w:t xml:space="preserve">Η συγκατάθεση είναι εθελοντική. Δεν προκύπτει ζημία από τη μη χορήγηση ή την ανάκληση της συγκατάθεσης. </w:t>
      </w:r>
    </w:p>
    <w:p w14:paraId="79815C53" w14:textId="77777777" w:rsidR="00774D65" w:rsidRDefault="00774D65"/>
    <w:p w14:paraId="72BFCB1E" w14:textId="77777777" w:rsidR="00774D65" w:rsidRDefault="00000000">
      <w:r>
        <w:t xml:space="preserve">…………………………………………………………………………………… </w:t>
      </w:r>
    </w:p>
    <w:p w14:paraId="42E03E8D" w14:textId="77777777" w:rsidR="00774D65" w:rsidRDefault="00000000">
      <w:r>
        <w:t xml:space="preserve">(Τόπος, ημερομηνία) (Υπογραφή του εικονιζόμενου προσώπου)  </w:t>
      </w:r>
    </w:p>
    <w:p w14:paraId="2FCC7C6B" w14:textId="77777777" w:rsidR="00774D65" w:rsidRDefault="00774D65"/>
    <w:p w14:paraId="52CDDC80" w14:textId="77777777" w:rsidR="00774D65" w:rsidRDefault="00000000">
      <w:r>
        <w:t xml:space="preserve">Εάν το εικονιζόμενο πρόσωπο δεν έχει συμπληρώσει </w:t>
      </w:r>
      <w:r>
        <w:rPr>
          <w:rFonts w:eastAsiaTheme="minorHAnsi" w:cstheme="minorBidi"/>
          <w:lang w:eastAsia="en-US"/>
        </w:rPr>
        <w:t>τα</w:t>
      </w:r>
      <w:r>
        <w:t xml:space="preserve"> 18 </w:t>
      </w:r>
      <w:r>
        <w:rPr>
          <w:rFonts w:eastAsiaTheme="minorHAnsi" w:cstheme="minorBidi"/>
          <w:lang w:eastAsia="en-US"/>
        </w:rPr>
        <w:t>έτη</w:t>
      </w:r>
      <w:r>
        <w:t xml:space="preserve">, απαιτείται η υπογραφή του νόμιμου εκπροσώπου. Επιπλέον, το εικονιζόμενο πρόσωπο πρέπει να υπογράφει από την ηλικία των 14 ετών: </w:t>
      </w:r>
    </w:p>
    <w:p w14:paraId="3E910D37" w14:textId="77777777" w:rsidR="00774D65" w:rsidRDefault="00774D65"/>
    <w:p w14:paraId="5DB4D457" w14:textId="77777777" w:rsidR="00774D65" w:rsidRDefault="00000000">
      <w:r>
        <w:t>……………………………………………………………………………………</w:t>
      </w:r>
    </w:p>
    <w:p w14:paraId="7D42F3E1" w14:textId="77777777" w:rsidR="00774D65" w:rsidRDefault="00000000">
      <w:r>
        <w:t>(Τόπος, ημερομηνία) (Υπογραφή του νόμιμου κηδεμόνα)</w:t>
      </w:r>
    </w:p>
    <w:sectPr w:rsidR="00774D65">
      <w:headerReference w:type="default" r:id="rId8"/>
      <w:footerReference w:type="default" r:id="rId9"/>
      <w:pgSz w:w="11906" w:h="16838"/>
      <w:pgMar w:top="1417" w:right="1417" w:bottom="1134" w:left="1417"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6667" w14:textId="77777777" w:rsidR="008D565C" w:rsidRDefault="008D565C">
      <w:pPr>
        <w:spacing w:after="0" w:line="240" w:lineRule="auto"/>
      </w:pPr>
      <w:r>
        <w:separator/>
      </w:r>
    </w:p>
  </w:endnote>
  <w:endnote w:type="continuationSeparator" w:id="0">
    <w:p w14:paraId="29214B5D" w14:textId="77777777" w:rsidR="008D565C" w:rsidRDefault="008D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auto"/>
      </w:tblBorders>
      <w:tblLook w:val="04A0" w:firstRow="1" w:lastRow="0" w:firstColumn="1" w:lastColumn="0" w:noHBand="0" w:noVBand="1"/>
    </w:tblPr>
    <w:tblGrid>
      <w:gridCol w:w="4673"/>
      <w:gridCol w:w="4389"/>
    </w:tblGrid>
    <w:tr w:rsidR="004C4567" w:rsidRPr="004C4567" w14:paraId="19152ED0" w14:textId="77777777" w:rsidTr="004C4567">
      <w:tc>
        <w:tcPr>
          <w:tcW w:w="4673" w:type="dxa"/>
          <w:tcBorders>
            <w:top w:val="single" w:sz="4" w:space="0" w:color="auto"/>
            <w:left w:val="nil"/>
            <w:bottom w:val="nil"/>
            <w:right w:val="nil"/>
          </w:tcBorders>
          <w:hideMark/>
        </w:tcPr>
        <w:p w14:paraId="4044EFCC" w14:textId="3AFB5D0C" w:rsidR="004C4567" w:rsidRDefault="004C4567" w:rsidP="004C4567">
          <w:pPr>
            <w:widowControl w:val="0"/>
            <w:spacing w:line="240" w:lineRule="auto"/>
            <w:rPr>
              <w:rFonts w:ascii="Arial" w:hAnsi="Arial" w:cs="Arial"/>
              <w:color w:val="000000"/>
              <w:sz w:val="10"/>
              <w:szCs w:val="10"/>
              <w:lang w:val="en-GB"/>
            </w:rPr>
          </w:pPr>
          <w:r>
            <w:rPr>
              <w:rFonts w:ascii="Arial" w:hAnsi="Arial" w:cs="Arial"/>
              <w:color w:val="000000"/>
              <w:sz w:val="10"/>
              <w:szCs w:val="10"/>
              <w:lang w:val="en-GB"/>
            </w:rPr>
            <w:br/>
          </w:r>
          <w:r>
            <w:rPr>
              <w:rFonts w:ascii="Arial" w:hAnsi="Arial" w:cs="Arial"/>
              <w:noProof/>
              <w:color w:val="000000"/>
              <w:sz w:val="10"/>
              <w:szCs w:val="10"/>
            </w:rPr>
            <w:drawing>
              <wp:inline distT="0" distB="0" distL="0" distR="0" wp14:anchorId="481CC07D" wp14:editId="1D435407">
                <wp:extent cx="1416685" cy="266065"/>
                <wp:effectExtent l="0" t="0" r="0" b="635"/>
                <wp:docPr id="1930321154" name="Grafik 2" descr="Ein Bild, das Screenshot, Schrift, Electric Blue (Farbe),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21154" name="Grafik 2" descr="Ein Bild, das Screenshot, Schrift, Electric Blue (Farbe), Majorelle Blu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266065"/>
                        </a:xfrm>
                        <a:prstGeom prst="rect">
                          <a:avLst/>
                        </a:prstGeom>
                        <a:noFill/>
                        <a:ln>
                          <a:noFill/>
                        </a:ln>
                      </pic:spPr>
                    </pic:pic>
                  </a:graphicData>
                </a:graphic>
              </wp:inline>
            </w:drawing>
          </w:r>
          <w:r>
            <w:rPr>
              <w:rFonts w:ascii="Arial" w:hAnsi="Arial" w:cs="Arial"/>
              <w:color w:val="404040"/>
              <w:sz w:val="10"/>
              <w:szCs w:val="10"/>
              <w:lang w:val="en-GB"/>
            </w:rPr>
            <w:br/>
            <w:t>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p>
      </w:tc>
      <w:tc>
        <w:tcPr>
          <w:tcW w:w="4389" w:type="dxa"/>
          <w:tcBorders>
            <w:top w:val="single" w:sz="4" w:space="0" w:color="auto"/>
            <w:left w:val="nil"/>
            <w:bottom w:val="nil"/>
            <w:right w:val="nil"/>
          </w:tcBorders>
          <w:hideMark/>
        </w:tcPr>
        <w:p w14:paraId="2FB04A0A" w14:textId="65EF24AF" w:rsidR="004C4567" w:rsidRDefault="004C4567" w:rsidP="004C4567">
          <w:pPr>
            <w:widowControl w:val="0"/>
            <w:spacing w:line="240" w:lineRule="auto"/>
            <w:jc w:val="right"/>
            <w:rPr>
              <w:color w:val="000000"/>
              <w:lang w:val="en-GB"/>
            </w:rPr>
          </w:pPr>
          <w:r>
            <w:rPr>
              <w:rFonts w:ascii="Arial" w:hAnsi="Arial" w:cs="Arial"/>
              <w:color w:val="000000"/>
              <w:sz w:val="10"/>
              <w:szCs w:val="10"/>
              <w:lang w:val="en-GB"/>
            </w:rPr>
            <w:br/>
          </w:r>
          <w:r>
            <w:rPr>
              <w:noProof/>
              <w:color w:val="000000"/>
            </w:rPr>
            <w:drawing>
              <wp:inline distT="0" distB="0" distL="0" distR="0" wp14:anchorId="12116463" wp14:editId="1C28D7E5">
                <wp:extent cx="924560" cy="321310"/>
                <wp:effectExtent l="0" t="0" r="8890" b="2540"/>
                <wp:docPr id="495321576" name="Grafik 1" descr="Ein Bild, das Zeichnung enthält.&#10;&#10;Automatisch generierte Beschreibu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Ein Bild, das Zeichnung enthält.&#10;&#10;Automatisch generierte Beschreibun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4560" cy="321310"/>
                        </a:xfrm>
                        <a:prstGeom prst="rect">
                          <a:avLst/>
                        </a:prstGeom>
                        <a:noFill/>
                        <a:ln>
                          <a:noFill/>
                        </a:ln>
                      </pic:spPr>
                    </pic:pic>
                  </a:graphicData>
                </a:graphic>
              </wp:inline>
            </w:drawing>
          </w:r>
          <w:r>
            <w:rPr>
              <w:rFonts w:ascii="Arial" w:hAnsi="Arial" w:cs="Arial"/>
              <w:color w:val="000000"/>
              <w:sz w:val="10"/>
              <w:szCs w:val="10"/>
              <w:lang w:val="en-GB"/>
            </w:rPr>
            <w:br/>
            <w:t xml:space="preserve">GDPRism © 2024 </w:t>
          </w:r>
          <w:hyperlink r:id="rId4" w:history="1">
            <w:r>
              <w:rPr>
                <w:rStyle w:val="Hyperlink"/>
                <w:rFonts w:ascii="Arial" w:hAnsi="Arial" w:cs="Arial"/>
                <w:sz w:val="10"/>
                <w:szCs w:val="10"/>
                <w:lang w:val="en-GB"/>
              </w:rPr>
              <w:t>www.gdprism.eu</w:t>
            </w:r>
          </w:hyperlink>
          <w:r>
            <w:rPr>
              <w:rFonts w:ascii="Arial" w:hAnsi="Arial" w:cs="Arial"/>
              <w:color w:val="000000"/>
              <w:sz w:val="10"/>
              <w:szCs w:val="10"/>
              <w:lang w:val="en-GB"/>
            </w:rPr>
            <w:t xml:space="preserve"> </w:t>
          </w:r>
          <w:r>
            <w:rPr>
              <w:rFonts w:ascii="Arial" w:hAnsi="Arial" w:cs="Arial"/>
              <w:color w:val="000000"/>
              <w:sz w:val="10"/>
              <w:szCs w:val="10"/>
              <w:lang w:val="en-GB"/>
            </w:rPr>
            <w:br/>
            <w:t xml:space="preserve">GDPRism © 2024 is licensed under </w:t>
          </w:r>
          <w:hyperlink r:id="rId5" w:history="1">
            <w:r>
              <w:rPr>
                <w:rStyle w:val="Hyperlink"/>
                <w:rFonts w:ascii="Arial" w:hAnsi="Arial" w:cs="Arial"/>
                <w:sz w:val="10"/>
                <w:szCs w:val="10"/>
                <w:lang w:val="en-GB"/>
              </w:rPr>
              <w:t>CC BY-SA 4.0</w:t>
            </w:r>
          </w:hyperlink>
          <w:r>
            <w:rPr>
              <w:rFonts w:ascii="Arial" w:hAnsi="Arial" w:cs="Arial"/>
              <w:color w:val="000000"/>
              <w:sz w:val="10"/>
              <w:szCs w:val="10"/>
              <w:lang w:val="en-GB"/>
            </w:rPr>
            <w:br/>
            <w:t xml:space="preserve">GDPRism © 2024 ist lizenziert unter </w:t>
          </w:r>
          <w:hyperlink r:id="rId6" w:history="1">
            <w:r>
              <w:rPr>
                <w:rStyle w:val="Hyperlink"/>
                <w:rFonts w:ascii="Arial" w:hAnsi="Arial" w:cs="Arial"/>
                <w:sz w:val="10"/>
                <w:szCs w:val="10"/>
                <w:lang w:val="en-GB"/>
              </w:rPr>
              <w:t>CC BY-SA 4.0</w:t>
            </w:r>
          </w:hyperlink>
          <w:r>
            <w:rPr>
              <w:rFonts w:ascii="Arial" w:hAnsi="Arial" w:cs="Arial"/>
              <w:color w:val="000000"/>
              <w:sz w:val="10"/>
              <w:szCs w:val="10"/>
              <w:lang w:val="en-GB"/>
            </w:rPr>
            <w:br/>
            <w:t xml:space="preserve">GDPRism © 2024 με άδεια χρήσης </w:t>
          </w:r>
          <w:hyperlink r:id="rId7" w:history="1">
            <w:r>
              <w:rPr>
                <w:rStyle w:val="Hyperlink"/>
                <w:rFonts w:ascii="Arial" w:hAnsi="Arial" w:cs="Arial"/>
                <w:sz w:val="10"/>
                <w:szCs w:val="10"/>
                <w:lang w:val="en-GB"/>
              </w:rPr>
              <w:t>CC BY-SA 4.0</w:t>
            </w:r>
          </w:hyperlink>
        </w:p>
      </w:tc>
    </w:tr>
  </w:tbl>
  <w:p w14:paraId="1F771E32" w14:textId="77777777" w:rsidR="00774D65" w:rsidRPr="004C4567" w:rsidRDefault="00774D65" w:rsidP="004C4567">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245F" w14:textId="77777777" w:rsidR="008D565C" w:rsidRDefault="008D565C">
      <w:pPr>
        <w:spacing w:after="0" w:line="240" w:lineRule="auto"/>
      </w:pPr>
      <w:r>
        <w:separator/>
      </w:r>
    </w:p>
  </w:footnote>
  <w:footnote w:type="continuationSeparator" w:id="0">
    <w:p w14:paraId="05CB0BB7" w14:textId="77777777" w:rsidR="008D565C" w:rsidRDefault="008D5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3489" w14:textId="77777777" w:rsidR="00774D65" w:rsidRDefault="00000000">
    <w:pPr>
      <w:tabs>
        <w:tab w:val="center" w:pos="4536"/>
        <w:tab w:val="right" w:pos="9072"/>
      </w:tabs>
      <w:spacing w:after="0" w:line="240" w:lineRule="auto"/>
      <w:rPr>
        <w:color w:val="000000"/>
      </w:rPr>
    </w:pPr>
    <w:r>
      <w:rPr>
        <w:noProof/>
      </w:rPr>
      <w:drawing>
        <wp:inline distT="0" distB="0" distL="0" distR="0" wp14:anchorId="524BB412" wp14:editId="3D47F313">
          <wp:extent cx="1154430" cy="316865"/>
          <wp:effectExtent l="0" t="0" r="0" b="0"/>
          <wp:docPr id="1" name="image1.png" descr="Ein Bild, das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Kreis, Grafiken enthält.&#10;&#10;Automatisch generierte Beschreibung"/>
                  <pic:cNvPicPr>
                    <a:picLocks noChangeAspect="1" noChangeArrowheads="1"/>
                  </pic:cNvPicPr>
                </pic:nvPicPr>
                <pic:blipFill>
                  <a:blip r:embed="rId1"/>
                  <a:stretch>
                    <a:fillRect/>
                  </a:stretch>
                </pic:blipFill>
                <pic:spPr bwMode="auto">
                  <a:xfrm>
                    <a:off x="0" y="0"/>
                    <a:ext cx="1154430" cy="316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BAD"/>
    <w:multiLevelType w:val="multilevel"/>
    <w:tmpl w:val="59D237A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7A338A8"/>
    <w:multiLevelType w:val="multilevel"/>
    <w:tmpl w:val="6BB4608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6594458"/>
    <w:multiLevelType w:val="multilevel"/>
    <w:tmpl w:val="717C31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2239480">
    <w:abstractNumId w:val="1"/>
  </w:num>
  <w:num w:numId="2" w16cid:durableId="266543691">
    <w:abstractNumId w:val="0"/>
  </w:num>
  <w:num w:numId="3" w16cid:durableId="595751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65"/>
    <w:rsid w:val="004C4567"/>
    <w:rsid w:val="00774D65"/>
    <w:rsid w:val="008D565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DE2C"/>
  <w15:docId w15:val="{3CE88023-BC4C-413B-9AB3-B3C14F8D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1D5036"/>
  </w:style>
  <w:style w:type="character" w:customStyle="1" w:styleId="FuzeileZchn">
    <w:name w:val="Fußzeile Zchn"/>
    <w:basedOn w:val="Absatz-Standardschriftart"/>
    <w:link w:val="Fuzeile"/>
    <w:uiPriority w:val="99"/>
    <w:qFormat/>
    <w:rsid w:val="001D5036"/>
  </w:style>
  <w:style w:type="character" w:styleId="Hyperlink">
    <w:name w:val="Hyperlink"/>
    <w:basedOn w:val="Absatz-Standardschriftart"/>
    <w:uiPriority w:val="99"/>
    <w:unhideWhenUsed/>
    <w:rsid w:val="00F95EBC"/>
    <w:rPr>
      <w:color w:val="0563C1" w:themeColor="hyperlink"/>
      <w:u w:val="single"/>
    </w:rPr>
  </w:style>
  <w:style w:type="character" w:styleId="NichtaufgelsteErwhnung">
    <w:name w:val="Unresolved Mention"/>
    <w:basedOn w:val="Absatz-Standardschriftart"/>
    <w:uiPriority w:val="99"/>
    <w:semiHidden/>
    <w:unhideWhenUsed/>
    <w:qFormat/>
    <w:rsid w:val="00F95EBC"/>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Noto Sans CJK SC"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qFormat/>
    <w:pPr>
      <w:suppressLineNumbers/>
    </w:pPr>
    <w:rPr>
      <w:rFonts w:cs="FreeSans"/>
    </w:r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1D5036"/>
    <w:pPr>
      <w:tabs>
        <w:tab w:val="center" w:pos="4536"/>
        <w:tab w:val="right" w:pos="9072"/>
      </w:tabs>
      <w:spacing w:after="0" w:line="240" w:lineRule="auto"/>
    </w:pPr>
  </w:style>
  <w:style w:type="paragraph" w:styleId="Fuzeile">
    <w:name w:val="footer"/>
    <w:basedOn w:val="Standard"/>
    <w:link w:val="FuzeileZchn"/>
    <w:uiPriority w:val="99"/>
    <w:unhideWhenUsed/>
    <w:rsid w:val="001D5036"/>
    <w:pPr>
      <w:tabs>
        <w:tab w:val="center" w:pos="4536"/>
        <w:tab w:val="right" w:pos="9072"/>
      </w:tabs>
      <w:spacing w:after="0" w:line="240" w:lineRule="auto"/>
    </w:pPr>
  </w:style>
  <w:style w:type="paragraph" w:styleId="Listenabsatz">
    <w:name w:val="List Paragraph"/>
    <w:basedOn w:val="Standard"/>
    <w:uiPriority w:val="34"/>
    <w:qFormat/>
    <w:rsid w:val="005F752A"/>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ellenraster">
    <w:name w:val="Table Grid"/>
    <w:basedOn w:val="NormaleTabelle"/>
    <w:uiPriority w:val="39"/>
    <w:rsid w:val="00F95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11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2.png"/><Relationship Id="rId6" Type="http://schemas.openxmlformats.org/officeDocument/2006/relationships/hyperlink" Target="https://creativecommons.org/licenses/by-sa/4.0/" TargetMode="External"/><Relationship Id="rId5" Type="http://schemas.openxmlformats.org/officeDocument/2006/relationships/hyperlink" Target="https://creativecommons.org/licenses/by-sa/4.0/" TargetMode="External"/><Relationship Id="rId4" Type="http://schemas.openxmlformats.org/officeDocument/2006/relationships/hyperlink" Target="http://www.gdprism.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m2CouPufCnQEYo2aN/vf4upcqaQ==">CgMxLjA4AHIhMWhpenFnLUNMLVJfaWlXaXl4UjV5T1JhOFM4T2wwaEE3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3776</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Nübling</dc:creator>
  <dc:description/>
  <cp:lastModifiedBy>Daniel Nübling</cp:lastModifiedBy>
  <cp:revision>11</cp:revision>
  <dcterms:created xsi:type="dcterms:W3CDTF">2023-10-04T08:29:00Z</dcterms:created>
  <dcterms:modified xsi:type="dcterms:W3CDTF">2024-01-24T08:23:00Z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